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77" w:rsidRPr="00123488" w:rsidRDefault="00FB3B77" w:rsidP="00FB3B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План работы ШМО на 2022-2023 учебный год.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Тема работы методического объединения: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учителя».</w:t>
      </w:r>
    </w:p>
    <w:p w:rsidR="00FB3B77" w:rsidRPr="00DE5E3B" w:rsidRDefault="00FB3B77" w:rsidP="00FB3B7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DE5E3B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Цель: </w:t>
      </w:r>
      <w:r w:rsidRPr="00DE5E3B">
        <w:rPr>
          <w:rFonts w:ascii="Times New Roman" w:hAnsi="Times New Roman" w:cs="Times New Roman"/>
          <w:color w:val="00B0F0"/>
          <w:sz w:val="24"/>
          <w:szCs w:val="24"/>
        </w:rPr>
        <w:t>совершенствование уровня педагогического мастерства педагогов, повышение качества профессиональной деятельности для успешной реализации ФГОС.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 </w:t>
      </w:r>
      <w:r w:rsidRPr="00123488">
        <w:rPr>
          <w:rFonts w:ascii="Times New Roman" w:hAnsi="Times New Roman" w:cs="Times New Roman"/>
          <w:b/>
          <w:bCs/>
          <w:sz w:val="24"/>
          <w:szCs w:val="24"/>
        </w:rPr>
        <w:t>Задачи МО: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23488">
        <w:rPr>
          <w:rFonts w:ascii="Times New Roman" w:hAnsi="Times New Roman" w:cs="Times New Roman"/>
          <w:sz w:val="24"/>
          <w:szCs w:val="24"/>
        </w:rPr>
        <w:t>. Повысить квалификацию педагогов по проблемам: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 xml:space="preserve">-          переход на новые учебные стандарты (формировать ключевые компетентности </w:t>
      </w:r>
      <w:proofErr w:type="gramStart"/>
      <w:r w:rsidRPr="001234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3488">
        <w:rPr>
          <w:rFonts w:ascii="Times New Roman" w:hAnsi="Times New Roman" w:cs="Times New Roman"/>
          <w:sz w:val="24"/>
          <w:szCs w:val="24"/>
        </w:rPr>
        <w:t>):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проектировать образовательное содержание, направленное на формирование у школьников системы ключевых компетенций;</w:t>
      </w:r>
    </w:p>
    <w:p w:rsidR="00FB3B77" w:rsidRPr="00DE5E3B" w:rsidRDefault="00FB3B77" w:rsidP="00FB3B7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DE5E3B">
        <w:rPr>
          <w:rFonts w:ascii="Times New Roman" w:hAnsi="Times New Roman" w:cs="Times New Roman"/>
          <w:color w:val="00B0F0"/>
          <w:sz w:val="24"/>
          <w:szCs w:val="24"/>
        </w:rPr>
        <w:t>-          произвести отбор методов, средств, приемов, технологий, соответствующих новым ФГОС;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FB3B77" w:rsidRPr="00DE5E3B" w:rsidRDefault="00FB3B77" w:rsidP="00FB3B7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DE5E3B">
        <w:rPr>
          <w:rFonts w:ascii="Times New Roman" w:hAnsi="Times New Roman" w:cs="Times New Roman"/>
          <w:color w:val="00B0F0"/>
          <w:sz w:val="24"/>
          <w:szCs w:val="24"/>
        </w:rPr>
        <w:t>-          накопить дидактический материал, соответствующий новым ФГОС;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 xml:space="preserve">-          освоить технологию создания </w:t>
      </w:r>
      <w:proofErr w:type="spellStart"/>
      <w:r w:rsidRPr="00123488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123488">
        <w:rPr>
          <w:rFonts w:ascii="Times New Roman" w:hAnsi="Times New Roman" w:cs="Times New Roman"/>
          <w:sz w:val="24"/>
          <w:szCs w:val="24"/>
        </w:rPr>
        <w:t>–ориентированных заданий;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совершенствовать формы работы с одаренными учащимися и резервом;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осуществлять психолого-педагогическую поддержку слабоуспевающих учащихся;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123488">
        <w:rPr>
          <w:rFonts w:ascii="Times New Roman" w:hAnsi="Times New Roman" w:cs="Times New Roman"/>
          <w:sz w:val="24"/>
          <w:szCs w:val="24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Выступления на методических советах;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lastRenderedPageBreak/>
        <w:t>-          Выступления на педагогических советах;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Работы по теме самообразования;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Творческими отчетами;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Открытыми уроками для учителей-предметников;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Обучением на курсах повышения квалификации;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Участием в конкурсах педагогического мастерства;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3488">
        <w:rPr>
          <w:rFonts w:ascii="Times New Roman" w:hAnsi="Times New Roman" w:cs="Times New Roman"/>
          <w:sz w:val="24"/>
          <w:szCs w:val="24"/>
        </w:rPr>
        <w:t>. Изучение и активно использование инновационных технологий в учебно-воспитательном процессе с целью развития личности учащихся, их творческих и интеллектуальных способностей, а</w:t>
      </w:r>
      <w:r w:rsidR="00486AAB">
        <w:rPr>
          <w:rFonts w:ascii="Times New Roman" w:hAnsi="Times New Roman" w:cs="Times New Roman"/>
          <w:sz w:val="24"/>
          <w:szCs w:val="24"/>
        </w:rPr>
        <w:t xml:space="preserve"> также улучшения качества </w:t>
      </w:r>
      <w:proofErr w:type="spellStart"/>
      <w:r w:rsidR="00486AAB">
        <w:rPr>
          <w:rFonts w:ascii="Times New Roman" w:hAnsi="Times New Roman" w:cs="Times New Roman"/>
          <w:sz w:val="24"/>
          <w:szCs w:val="24"/>
        </w:rPr>
        <w:t>обучен</w:t>
      </w:r>
      <w:r w:rsidRPr="0012348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123488">
        <w:rPr>
          <w:rFonts w:ascii="Times New Roman" w:hAnsi="Times New Roman" w:cs="Times New Roman"/>
          <w:sz w:val="24"/>
          <w:szCs w:val="24"/>
        </w:rPr>
        <w:t>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Совершенствование качества преподавания предметов путем внедрения современных образовательных технологий.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Активизация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          Повышение уровня подготовки учащихся к ОГЭ по предметам через внедрение современных образовательных технологий (проектной, исследовательской, ИКТ).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 </w:t>
      </w:r>
      <w:r w:rsidRPr="00123488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4979"/>
      </w:tblGrid>
      <w:tr w:rsidR="00FB3B77" w:rsidRPr="00123488" w:rsidTr="00FB3B77">
        <w:tc>
          <w:tcPr>
            <w:tcW w:w="4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педагогического мастерства</w:t>
            </w:r>
          </w:p>
        </w:tc>
        <w:tc>
          <w:tcPr>
            <w:tcW w:w="4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работа над темами самообразования</w:t>
            </w:r>
          </w:p>
        </w:tc>
      </w:tr>
      <w:tr w:rsidR="00FB3B77" w:rsidRPr="00123488" w:rsidTr="00FB3B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коллективная методическая деятельность</w:t>
            </w:r>
          </w:p>
        </w:tc>
      </w:tr>
      <w:tr w:rsidR="00FB3B77" w:rsidRPr="00123488" w:rsidTr="00FB3B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FB3B77" w:rsidRPr="00123488" w:rsidTr="00FB3B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B3B77" w:rsidRPr="00123488" w:rsidTr="00FB3B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</w:t>
            </w:r>
          </w:p>
        </w:tc>
      </w:tr>
      <w:tr w:rsidR="00FB3B77" w:rsidRPr="00123488" w:rsidTr="00FB3B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2F0DBC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B77" w:rsidRPr="00123488" w:rsidTr="00FB3B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повышение познавательного интереса</w:t>
            </w:r>
          </w:p>
        </w:tc>
      </w:tr>
      <w:tr w:rsidR="00FB3B77" w:rsidRPr="00123488" w:rsidTr="00FB3B77">
        <w:tc>
          <w:tcPr>
            <w:tcW w:w="4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развитие универсальных учебных действий (познавательных, регулятивных, личностных, коммуникативных)</w:t>
            </w:r>
          </w:p>
        </w:tc>
      </w:tr>
      <w:tr w:rsidR="00FB3B77" w:rsidRPr="00123488" w:rsidTr="00FB3B7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во внеурочную деятельность: интеллектуальную (предметные олимпиады, проектная деятельность), творческую (конкурсы, акции), спортивную (соревнования)</w:t>
            </w:r>
            <w:proofErr w:type="gramEnd"/>
          </w:p>
        </w:tc>
      </w:tr>
      <w:tr w:rsidR="00FB3B77" w:rsidRPr="00123488" w:rsidTr="00FB3B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участие в интеллектуальных конкурсах</w:t>
            </w:r>
          </w:p>
        </w:tc>
      </w:tr>
      <w:tr w:rsidR="00FB3B77" w:rsidRPr="00123488" w:rsidTr="00FB3B77">
        <w:tc>
          <w:tcPr>
            <w:tcW w:w="4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образовательного процесса</w:t>
            </w:r>
          </w:p>
        </w:tc>
      </w:tr>
      <w:tr w:rsidR="00FB3B77" w:rsidRPr="00123488" w:rsidTr="00FB3B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уроков, мероприятий</w:t>
            </w:r>
          </w:p>
        </w:tc>
      </w:tr>
      <w:tr w:rsidR="00FB3B77" w:rsidRPr="00123488" w:rsidTr="00FB3B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</w:tr>
      <w:tr w:rsidR="00FB3B77" w:rsidRPr="00123488" w:rsidTr="00FB3B77">
        <w:tc>
          <w:tcPr>
            <w:tcW w:w="4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в учебном процессе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введения и реализации ФГОС</w:t>
            </w:r>
          </w:p>
        </w:tc>
      </w:tr>
      <w:tr w:rsidR="00FB3B77" w:rsidRPr="00123488" w:rsidTr="00FB3B7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ОУ</w:t>
            </w:r>
          </w:p>
        </w:tc>
      </w:tr>
      <w:tr w:rsidR="00FB3B77" w:rsidRPr="00123488" w:rsidTr="00FB3B7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введения ФГОС</w:t>
            </w:r>
          </w:p>
        </w:tc>
      </w:tr>
      <w:tr w:rsidR="00FB3B77" w:rsidRPr="00123488" w:rsidTr="00FB3B7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перехода ОУ на ФГОС</w:t>
            </w:r>
          </w:p>
        </w:tc>
      </w:tr>
      <w:tr w:rsidR="00FB3B77" w:rsidRPr="00123488" w:rsidTr="00FB3B77">
        <w:tc>
          <w:tcPr>
            <w:tcW w:w="4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Преемственность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sz w:val="24"/>
                <w:szCs w:val="24"/>
              </w:rPr>
              <w:t>преемственность с детским садом</w:t>
            </w:r>
          </w:p>
        </w:tc>
      </w:tr>
    </w:tbl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 рост качества знаний учащихся;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- повышение познавательного интереса обучающихся</w:t>
      </w:r>
      <w:proofErr w:type="gramStart"/>
      <w:r w:rsidRPr="0012348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 - овладение учителями МО системой преподавания предметов в соответствии с новым ФГОС;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 - создание условий в процессе обучения для формирования у учащихся ключевых компетентностей, УУД.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работы МО: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1. Повышение методического уровня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Работать над повышением профессионального, методического уровня учителей по следующему направлению: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1. Изучить материалы по реализации ФГОС. Повысить профессиональную компетентность педагогов по реализации ФГОС в 5 - 8 классах.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2. Изучить инновационные технологии в обучении предметов.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3. Проводить открытые уроки, круглые столы по вопросам методики преподавания предметов.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4. Участвовать в профессиональных конкурсах и фестивалях.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5. Участвовать в работе педагогических советов, научно-практических конференций, районных семинаров.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6. Повысить свою квалификацию, обучаясь в различных очных и дистанционных курсах по повышению квалификации учителей.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2. Повышение успеваемости и качества знаний по предмету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1. Добиваться усвоения знаний и навыков по предмету в соответствии с требованиями ФГОС.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2. Применять современные, инновационные методы обучения.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lastRenderedPageBreak/>
        <w:t>3. Вести целенаправленную работу по ликвидации пробелов знаний учащихся.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4. Обращать особое внимание на мотивацию деятельности ученика на уроке.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5. Создать комфортные условия работы для всех учащихся на уроках.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6. Дополнительные занятия использовать для расширенного изучения отдельных вопросов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 xml:space="preserve">7. Практиковать </w:t>
      </w:r>
      <w:proofErr w:type="spellStart"/>
      <w:r w:rsidRPr="0012348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23488">
        <w:rPr>
          <w:rFonts w:ascii="Times New Roman" w:hAnsi="Times New Roman" w:cs="Times New Roman"/>
          <w:sz w:val="24"/>
          <w:szCs w:val="24"/>
        </w:rPr>
        <w:t xml:space="preserve"> контрольные работы, тесты с учетом уровня подготовленности учащихся.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8. Вести качественную работу по подготовке учащихся к ОГЭ.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 3. Работа с одаренными детьми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1. Выявление одаренных детей по результатам творческих заданий по предмету, олимпиадам, конкурсам.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3. Обучение учащихся работе с научной литературой, со справочниками по предметам; использованию ресурсов Интернета для получения дополнительного материала.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4. Подготовка и участие в конкурсах, очных и заочных олимпиадах по предмету.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5. Способствовать творческому росту ученика, создавая комфортные условия для развития его личности.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 4. Внеклассная работа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1. Подготовка и проведение предметных недель.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2. Проведение школьной олимпиады</w:t>
      </w:r>
    </w:p>
    <w:p w:rsidR="00FB3B77" w:rsidRPr="00123488" w:rsidRDefault="00FB3B77" w:rsidP="00FB3B77">
      <w:pPr>
        <w:rPr>
          <w:rFonts w:ascii="Times New Roman" w:hAnsi="Times New Roman" w:cs="Times New Roman"/>
          <w:sz w:val="24"/>
          <w:szCs w:val="24"/>
        </w:rPr>
      </w:pPr>
      <w:r w:rsidRPr="00123488">
        <w:rPr>
          <w:rFonts w:ascii="Times New Roman" w:hAnsi="Times New Roman" w:cs="Times New Roman"/>
          <w:sz w:val="24"/>
          <w:szCs w:val="24"/>
        </w:rPr>
        <w:t>3. Подготовить учащихся к участию в различных олимпиадах и конкурсах по предметам.</w:t>
      </w:r>
    </w:p>
    <w:p w:rsidR="00FB3B77" w:rsidRPr="00123488" w:rsidRDefault="00FB3B77" w:rsidP="00FB3B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48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23488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ШМО на </w:t>
      </w:r>
      <w:r w:rsidRPr="00123488">
        <w:rPr>
          <w:rFonts w:ascii="Times New Roman" w:hAnsi="Times New Roman" w:cs="Times New Roman"/>
          <w:b/>
          <w:bCs/>
          <w:sz w:val="24"/>
          <w:szCs w:val="24"/>
        </w:rPr>
        <w:t xml:space="preserve"> 2021– 2022 учебный год</w:t>
      </w:r>
    </w:p>
    <w:tbl>
      <w:tblPr>
        <w:tblW w:w="12332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025"/>
        <w:gridCol w:w="2113"/>
        <w:gridCol w:w="1983"/>
        <w:gridCol w:w="2268"/>
      </w:tblGrid>
      <w:tr w:rsidR="00FB3B77" w:rsidRPr="00123488" w:rsidTr="00FB3B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заседаний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Прогнозируемый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</w:t>
            </w:r>
          </w:p>
        </w:tc>
      </w:tr>
      <w:tr w:rsidR="00FB3B77" w:rsidRPr="00123488" w:rsidTr="00FB3B77">
        <w:trPr>
          <w:trHeight w:val="1975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№1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Тема: «Планирование и организация методиче</w:t>
            </w:r>
            <w:r w:rsidR="00486AAB">
              <w:rPr>
                <w:rFonts w:ascii="Times New Roman" w:hAnsi="Times New Roman" w:cs="Times New Roman"/>
                <w:bCs/>
                <w:sz w:val="24"/>
                <w:szCs w:val="24"/>
              </w:rPr>
              <w:t>ской работы учителей ШМО на 2022- 2023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учебный год»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обсуждения: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1. Корректировка и утверждение методической темы и плана работы школьного МО учителей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обеспеченностью учебниками и за готовностью кабинетов к новому учебному году.</w:t>
            </w:r>
          </w:p>
          <w:p w:rsidR="00FB3B77" w:rsidRPr="00123488" w:rsidRDefault="00123488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B3B77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. Обсуждение готовности учащихся к ВПР.</w:t>
            </w:r>
          </w:p>
          <w:p w:rsidR="002F0DBC" w:rsidRPr="00123488" w:rsidRDefault="002F0DBC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Обсудить план работы МО </w:t>
            </w:r>
            <w:r w:rsidR="00486AA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старшей   школы на 2022–2023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год, основные направления работы.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■ Выработка единых представлений о перспективах работы над методической темой, создания условий для внедрения ФГОС нового поколения.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 МО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486AAB" w:rsidRPr="00123488" w:rsidTr="00FB3B77">
        <w:trPr>
          <w:trHeight w:val="1975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AB" w:rsidRPr="00123488" w:rsidRDefault="00486AA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E3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Семинар-практикум для  учителей  «Современные аспекты деятель</w:t>
            </w:r>
            <w:r w:rsidR="00BB1BDF" w:rsidRPr="00DE5E3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ности учителей </w:t>
            </w:r>
            <w:r w:rsidRPr="00DE5E3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в условиях реализации требований ФГОС НОО и ФГОС ООО»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F" w:rsidRDefault="00BB1BDF" w:rsidP="00BB1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проводимых учебных занятий с использованием системно – </w:t>
            </w:r>
            <w:proofErr w:type="spellStart"/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и современных педагогических технологий, способ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ствующих реализации ФГОС третьего поколения в практику.</w:t>
            </w:r>
          </w:p>
          <w:p w:rsidR="00486AAB" w:rsidRPr="00123488" w:rsidRDefault="00BB1BDF" w:rsidP="00BB1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проблем преемственности развивающего обучения между начальной и основной школой.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BDF" w:rsidRDefault="00BB1BDF" w:rsidP="00BB1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 основных критериев современного урока в свете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недрения ФГОС третьего поколения;</w:t>
            </w:r>
          </w:p>
          <w:p w:rsidR="00BB1BDF" w:rsidRDefault="00BB1BDF" w:rsidP="00BB1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интереса педагогов к использованию системн</w:t>
            </w:r>
            <w:proofErr w:type="gramStart"/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обучении;</w:t>
            </w:r>
          </w:p>
          <w:p w:rsidR="00BB1BDF" w:rsidRPr="00BB1BDF" w:rsidRDefault="00BB1BDF" w:rsidP="00BB1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B1BDF">
              <w:rPr>
                <w:rFonts w:ascii="Times New Roman" w:hAnsi="Times New Roman" w:cs="Times New Roman"/>
                <w:bCs/>
                <w:sz w:val="24"/>
                <w:szCs w:val="24"/>
              </w:rPr>
              <w:t>сознание необходимости повышения уровня самообразования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B1BDF" w:rsidRPr="00BB1BDF" w:rsidRDefault="00BB1BDF" w:rsidP="00BB1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6AAB" w:rsidRPr="00123488" w:rsidRDefault="00486AAB" w:rsidP="00BB1B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AB" w:rsidRPr="00123488" w:rsidRDefault="00BB1BDF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AAB" w:rsidRPr="00123488" w:rsidRDefault="00BB1BDF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</w:tr>
      <w:tr w:rsidR="00FB3B77" w:rsidRPr="00123488" w:rsidTr="00FB3B7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№2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 Применение 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инновационных технологий в воспитательной работе.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обсуждения:</w:t>
            </w:r>
          </w:p>
          <w:p w:rsidR="00486AAB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1.Роль классного руководителя в системе воспитания школьников в условиях реализации ФГОС. 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2.Традиционные подходы в духовно-нравственном воспитании учащихся. 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3. Применение инновационных технологий в воспитательной работе. 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4. Современные формы работы по духовно-нравственному воспитанию в общеобразовательной организации.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B77" w:rsidRPr="00123488" w:rsidRDefault="00486AA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B3B77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.Обсуждение вопроса подготовки учащихся </w:t>
            </w:r>
            <w:r w:rsidR="00FB3B77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итоговому собеседованию в 9-х классах.</w:t>
            </w:r>
          </w:p>
          <w:p w:rsidR="002F0DBC" w:rsidRPr="00123488" w:rsidRDefault="002F0DBC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Совершенствовать формы,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методы и приемы работы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проектировании современного урока.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 Повышение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компетентности педагогов.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компетентности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по вопросам формирования и развития </w:t>
            </w:r>
            <w:proofErr w:type="gramStart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обучающихся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положительной 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мотивации к учебной деятельности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в условиях реализации ФГОС.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Использование в образовательный процесс 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современных методов и приемов обучения.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- 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предметники</w:t>
            </w:r>
          </w:p>
        </w:tc>
      </w:tr>
      <w:tr w:rsidR="00FB3B77" w:rsidRPr="00123488" w:rsidTr="00FB3B7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Заседание №3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Тема: Актуальные вопросы реализации системно-</w:t>
            </w:r>
            <w:proofErr w:type="spellStart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и проектно-исследовательской деятельности на уроках и во внеклассной работе в соответствии с требованиями ФГОС.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обсуждения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1.Требования к современному уроку.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УДД как условие реализации системно-</w:t>
            </w:r>
            <w:proofErr w:type="spellStart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обучении школьников.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2.Проектная деятельность - средство развития 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творческого потенциала учителя и ученика.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3.Учебно-исследовательская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  <w:p w:rsidR="00FB3B77" w:rsidRPr="00123488" w:rsidRDefault="00123488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B3B77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. Обсуждение подготовки учащихся к ОГЭ, ВПР.</w:t>
            </w:r>
          </w:p>
          <w:p w:rsidR="002F0DBC" w:rsidRPr="00123488" w:rsidRDefault="002F0DBC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      </w:r>
            <w:proofErr w:type="gramStart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новые ФГОС.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1.Внедрение новых образовательных стандартов в преподавание предметов.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A13EB2" w:rsidRPr="00123488" w:rsidTr="00FB3B77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2" w:rsidRPr="00123488" w:rsidRDefault="00A13EB2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E3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Семинар  «Совершенствование работы с родителями в условиях реализации ФГОС: пути эффективного взаимодействия»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2" w:rsidRDefault="00A13EB2" w:rsidP="00A13E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EB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активной 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дагогической позиции родителей;</w:t>
            </w:r>
          </w:p>
          <w:p w:rsidR="00A13EB2" w:rsidRDefault="00A13EB2" w:rsidP="00A13E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вооружение родителей педаг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огическими знаниями и умениями;</w:t>
            </w:r>
          </w:p>
          <w:p w:rsidR="00A13EB2" w:rsidRDefault="00A13EB2" w:rsidP="00A13E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EB2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участие родителей в воспитании детей.</w:t>
            </w:r>
          </w:p>
          <w:p w:rsidR="00A13EB2" w:rsidRDefault="00A13EB2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EB2" w:rsidRDefault="00A13EB2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EB2" w:rsidRDefault="00A13EB2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EB2" w:rsidRPr="00123488" w:rsidRDefault="00A13EB2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2" w:rsidRPr="00A13EB2" w:rsidRDefault="00A13EB2" w:rsidP="00A13E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педагогической  культуры</w:t>
            </w:r>
          </w:p>
          <w:p w:rsidR="00A13EB2" w:rsidRPr="00123488" w:rsidRDefault="00A13EB2" w:rsidP="00A13E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EB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привлечение </w:t>
            </w:r>
            <w:r w:rsidRPr="00A13EB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к управлению образовательным учреждением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2" w:rsidRPr="00123488" w:rsidRDefault="00A13EB2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B2" w:rsidRPr="00123488" w:rsidRDefault="00A13EB2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</w:tr>
      <w:tr w:rsidR="00FB3B77" w:rsidRPr="00123488" w:rsidTr="00FB3B77">
        <w:trPr>
          <w:trHeight w:val="510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Заседание № 4.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Тема: Совершенствование качества знаний, умений и навыков обучающихся.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стол, обмен опытом.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обсуждения: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1.Факторы, влияющие на качество усвоения знаний и умений выпускников.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2. Методы, формы, приемы формирования учебной мотивации школьников с целью развития основных ключевых компетентностей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3.Использование проблемных ситуаций на уроках в развитии 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творческого мышления.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4.Особенности итоговой государственной аттестации в 2022 учебном году. Изучение инструктивн</w:t>
            </w:r>
            <w:proofErr w:type="gramStart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документов по проведению ОГЭ.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DBC" w:rsidRPr="00123488" w:rsidRDefault="002F0DBC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Повысить методическую компетентность учителей в реализации требований 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ФГОС ООО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Рост качества знаний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обучающихся;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учителями МО системой преподавания предметов в соответствии с новым ФГОС;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в процессе обучения для формирования у обучающихся ключевых компетентностей.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123488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предметники</w:t>
            </w:r>
          </w:p>
        </w:tc>
      </w:tr>
      <w:tr w:rsidR="00DE5E3B" w:rsidRPr="00123488" w:rsidTr="00FB3B77">
        <w:trPr>
          <w:trHeight w:val="510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3B" w:rsidRPr="00EA411B" w:rsidRDefault="00DE5E3B" w:rsidP="00FB3B77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bookmarkStart w:id="0" w:name="_GoBack"/>
            <w:r w:rsidRPr="00EA411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Заседание №5</w:t>
            </w:r>
          </w:p>
          <w:p w:rsidR="00DE5E3B" w:rsidRPr="00EA411B" w:rsidRDefault="00DE5E3B" w:rsidP="00FB3B77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EA411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Анализ проведения:</w:t>
            </w:r>
          </w:p>
          <w:p w:rsidR="00DE5E3B" w:rsidRPr="00EA411B" w:rsidRDefault="00DE5E3B" w:rsidP="00FB3B77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EA411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неделя математической грамотности;</w:t>
            </w:r>
          </w:p>
          <w:p w:rsidR="00DE5E3B" w:rsidRPr="00EA411B" w:rsidRDefault="00DE5E3B" w:rsidP="00FB3B77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EA411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неделя читательской грамотности;</w:t>
            </w:r>
          </w:p>
          <w:p w:rsidR="00DE5E3B" w:rsidRPr="00EA411B" w:rsidRDefault="00DE5E3B" w:rsidP="00FB3B77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EA411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неделя финансовой грамотности;</w:t>
            </w:r>
          </w:p>
          <w:p w:rsidR="00DE5E3B" w:rsidRPr="00123488" w:rsidRDefault="00DE5E3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1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неделя </w:t>
            </w:r>
            <w:proofErr w:type="gramStart"/>
            <w:r w:rsidRPr="00EA411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естественно-научной</w:t>
            </w:r>
            <w:proofErr w:type="gramEnd"/>
            <w:r w:rsidRPr="00EA411B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грамотности.</w:t>
            </w:r>
            <w:bookmarkEnd w:id="0"/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3B" w:rsidRPr="00123488" w:rsidRDefault="00DE5E3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положительные моменты и недостатки в организации проведения недель.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3B" w:rsidRDefault="00DE5E3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форм работы;</w:t>
            </w:r>
          </w:p>
          <w:p w:rsidR="00DE5E3B" w:rsidRDefault="00DE5E3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 использовать КТД;</w:t>
            </w:r>
          </w:p>
          <w:p w:rsidR="00EA411B" w:rsidRDefault="00EA411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 </w:t>
            </w:r>
            <w:r w:rsidRPr="00EA411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для подготовки и проведению мероприятий, чтобы предметная неделя стала праздником наук</w:t>
            </w:r>
          </w:p>
          <w:p w:rsidR="00DE5E3B" w:rsidRPr="00123488" w:rsidRDefault="00DE5E3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3B" w:rsidRPr="00123488" w:rsidRDefault="00DE5E3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E3B" w:rsidRPr="00123488" w:rsidRDefault="00DE5E3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руководитель ШМО</w:t>
            </w:r>
          </w:p>
        </w:tc>
      </w:tr>
      <w:tr w:rsidR="00FB3B77" w:rsidRPr="00123488" w:rsidTr="00FB3B77">
        <w:trPr>
          <w:trHeight w:val="4959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DE5E3B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Заседание №6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Тема: «Подведение итогов работы</w:t>
            </w:r>
            <w:r w:rsidR="00123488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учителей предметников в 2022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123488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учебном году</w:t>
            </w:r>
            <w:r w:rsidR="00123488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. Планирование работы МО на 2024-2025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учебный год».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обсуждения: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1. А</w:t>
            </w:r>
            <w:r w:rsidR="00123488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нализ работы МО учителей за 2022– 2023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учебный год.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Анализ ВПР, выполненных </w:t>
            </w:r>
            <w:proofErr w:type="gramStart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4-8-х классов.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5. Задачи и планирование работы методического</w:t>
            </w:r>
            <w:r w:rsidR="00123488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объединения на 2022-2024</w:t>
            </w: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:rsidR="002F0DBC" w:rsidRPr="00123488" w:rsidRDefault="002F0DBC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результаты деятельности МО, западающие проблемы и определить пути их коррекции.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• овладение учителями МО системой преподавания предметов в соответствии с ФГОС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B77" w:rsidRPr="00123488" w:rsidRDefault="00123488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  <w:r w:rsidR="00FB3B77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</w:t>
            </w:r>
            <w:r w:rsidR="00FB3B77"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 МО</w:t>
            </w:r>
          </w:p>
          <w:p w:rsidR="00FB3B77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предметники</w:t>
            </w:r>
          </w:p>
          <w:p w:rsidR="002F0DBC" w:rsidRPr="00123488" w:rsidRDefault="00FB3B77" w:rsidP="00FB3B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48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lastRenderedPageBreak/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t> </w:t>
      </w:r>
    </w:p>
    <w:p w:rsidR="00FB3B77" w:rsidRPr="00123488" w:rsidRDefault="00FB3B77" w:rsidP="00FB3B77">
      <w:pPr>
        <w:rPr>
          <w:rFonts w:ascii="Times New Roman" w:hAnsi="Times New Roman" w:cs="Times New Roman"/>
          <w:bCs/>
          <w:sz w:val="24"/>
          <w:szCs w:val="24"/>
        </w:rPr>
      </w:pPr>
      <w:r w:rsidRPr="00123488">
        <w:rPr>
          <w:rFonts w:ascii="Times New Roman" w:hAnsi="Times New Roman" w:cs="Times New Roman"/>
          <w:bCs/>
          <w:sz w:val="24"/>
          <w:szCs w:val="24"/>
        </w:rPr>
        <w:br/>
      </w:r>
    </w:p>
    <w:sectPr w:rsidR="00FB3B77" w:rsidRPr="00123488" w:rsidSect="00FB3B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77"/>
    <w:rsid w:val="00123488"/>
    <w:rsid w:val="002F0DBC"/>
    <w:rsid w:val="003E5A90"/>
    <w:rsid w:val="00486AAB"/>
    <w:rsid w:val="00A13EB2"/>
    <w:rsid w:val="00BB1BDF"/>
    <w:rsid w:val="00DE5E3B"/>
    <w:rsid w:val="00EA411B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4</cp:revision>
  <dcterms:created xsi:type="dcterms:W3CDTF">2022-05-16T09:45:00Z</dcterms:created>
  <dcterms:modified xsi:type="dcterms:W3CDTF">2022-05-31T09:34:00Z</dcterms:modified>
</cp:coreProperties>
</file>