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96" w:rsidRDefault="00B72FE7" w:rsidP="00163A9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r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F25F89" w:rsidRPr="00B72FE7" w:rsidRDefault="00163A96" w:rsidP="00D34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D34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D34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группе</w:t>
      </w:r>
      <w:r w:rsidR="00D34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D34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поэтапному</w:t>
      </w:r>
      <w:r w:rsidR="00D34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введению</w:t>
      </w:r>
      <w:r w:rsidR="00D34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D34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="00D34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D34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соответствии</w:t>
      </w:r>
      <w:r w:rsidR="00D34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bookmarkEnd w:id="0"/>
      <w:r w:rsidR="00D34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федеральными</w:t>
      </w:r>
      <w:r w:rsidR="00D34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государственными</w:t>
      </w:r>
      <w:r w:rsidR="00D34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образовательными</w:t>
      </w:r>
      <w:r w:rsidR="00D34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стандартами</w:t>
      </w:r>
      <w:r w:rsidR="00D34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="00D34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="00D34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="00D34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D34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="00D34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="00D34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образования, утвержденными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приказами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 31.05.2021 №286 и 287, обучения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2FE7"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Усть-Питская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ООШ № 19</w:t>
      </w:r>
    </w:p>
    <w:p w:rsidR="00F25F89" w:rsidRPr="00B72FE7" w:rsidRDefault="00B72F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</w:t>
      </w:r>
      <w:r w:rsidR="00163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F25F89" w:rsidRPr="00B72FE7" w:rsidRDefault="00B72F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1.1. Настоящее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поэтапном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введении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образования, утвержденными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от 31.05.2021 № 286 и 287, обучения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proofErr w:type="spellStart"/>
      <w:r w:rsidR="008177C9">
        <w:rPr>
          <w:rFonts w:hAnsi="Times New Roman" w:cs="Times New Roman"/>
          <w:color w:val="000000"/>
          <w:sz w:val="24"/>
          <w:szCs w:val="24"/>
          <w:lang w:val="ru-RU"/>
        </w:rPr>
        <w:t>Усть-Питская</w:t>
      </w:r>
      <w:proofErr w:type="spellEnd"/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ООШ № 19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(далее–рабочая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группа, ФГОС-2021).</w:t>
      </w:r>
    </w:p>
    <w:p w:rsidR="00F25F89" w:rsidRPr="00B72FE7" w:rsidRDefault="00B72F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1.2. Деятельность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положением.</w:t>
      </w:r>
    </w:p>
    <w:p w:rsidR="00F25F89" w:rsidRPr="00B72FE7" w:rsidRDefault="00B72F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1.3. Настоящее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до 31.05.2027.</w:t>
      </w:r>
    </w:p>
    <w:p w:rsidR="00F25F89" w:rsidRPr="00B72FE7" w:rsidRDefault="00B72F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</w:t>
      </w:r>
      <w:r w:rsidR="00817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817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="00817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817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F25F89" w:rsidRPr="00B72FE7" w:rsidRDefault="00B72F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2.1. Основная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цель–обеспечить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системный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введениюФГОС-2021 на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</w:p>
    <w:p w:rsidR="00F25F89" w:rsidRPr="00B72FE7" w:rsidRDefault="00B72F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2.2. Основными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являются:</w:t>
      </w:r>
    </w:p>
    <w:p w:rsidR="00F25F89" w:rsidRPr="00B72FE7" w:rsidRDefault="00B72FE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ООО;</w:t>
      </w:r>
    </w:p>
    <w:p w:rsidR="00F25F89" w:rsidRPr="00B72FE7" w:rsidRDefault="00B72FE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ООО;</w:t>
      </w:r>
    </w:p>
    <w:p w:rsidR="00F25F89" w:rsidRPr="008177C9" w:rsidRDefault="00B72FE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нормативной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организационно-правовой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базы, регламентирующейдеятельностьшколыповведению</w:t>
      </w:r>
      <w:r w:rsidRPr="008177C9">
        <w:rPr>
          <w:rFonts w:hAnsi="Times New Roman" w:cs="Times New Roman"/>
          <w:color w:val="000000"/>
          <w:sz w:val="24"/>
          <w:szCs w:val="24"/>
          <w:lang w:val="ru-RU"/>
        </w:rPr>
        <w:t>ФГОС-2021;</w:t>
      </w:r>
    </w:p>
    <w:p w:rsidR="00F25F89" w:rsidRPr="00B72FE7" w:rsidRDefault="00B72FE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ФГОС-2021 посредством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образовательно-воспитательной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педагогов;</w:t>
      </w:r>
    </w:p>
    <w:p w:rsidR="00F25F89" w:rsidRPr="00B72FE7" w:rsidRDefault="00B72FE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координации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мероприятий, направленных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введениеФГОС-2021;</w:t>
      </w:r>
    </w:p>
    <w:p w:rsidR="00F25F89" w:rsidRPr="00E74651" w:rsidRDefault="00F25F89" w:rsidP="008177C9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5F89" w:rsidRPr="008177C9" w:rsidRDefault="00B72F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7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Функции</w:t>
      </w:r>
      <w:r w:rsidR="00817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17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817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17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F25F89" w:rsidRPr="008177C9" w:rsidRDefault="00B72F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77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 Информационная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функция</w:t>
      </w:r>
      <w:r w:rsidRPr="008177C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5F89" w:rsidRPr="00B72FE7" w:rsidRDefault="00B72FE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банка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="00817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введенияФГОС-2021 (нормативно-правовое, кадровое, методическое, материально-техническое, финансово-экономическое);</w:t>
      </w:r>
    </w:p>
    <w:p w:rsidR="00F25F89" w:rsidRPr="00B72FE7" w:rsidRDefault="00B72FE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ФГОС-2021 на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школы;</w:t>
      </w:r>
    </w:p>
    <w:p w:rsidR="00F25F89" w:rsidRPr="00B72FE7" w:rsidRDefault="00B72FE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разъяснение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перспектив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эффектов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ФГОС-2021;</w:t>
      </w:r>
    </w:p>
    <w:p w:rsidR="00F25F89" w:rsidRPr="00B72FE7" w:rsidRDefault="00B72FE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образования, требованиях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качеству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усвоения.</w:t>
      </w:r>
    </w:p>
    <w:p w:rsidR="00F25F89" w:rsidRDefault="00B72FE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Координационная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25F89" w:rsidRPr="00B72FE7" w:rsidRDefault="00B72FE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учителей 1–4-х, 5–9-хклассов, системы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E746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деятельности;</w:t>
      </w:r>
    </w:p>
    <w:p w:rsidR="00F25F89" w:rsidRPr="00B72FE7" w:rsidRDefault="00B72FE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механизма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</w:p>
    <w:p w:rsidR="00F25F89" w:rsidRDefault="00B72FE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Экспертно-аналитическая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25F89" w:rsidRPr="00B72FE7" w:rsidRDefault="00B72FE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условий, ресурсного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ФГОС-2021;</w:t>
      </w:r>
    </w:p>
    <w:p w:rsidR="00F25F89" w:rsidRPr="00B72FE7" w:rsidRDefault="00B72FE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инновационных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F25F89" w:rsidRPr="00E909DF" w:rsidRDefault="00B72FE7" w:rsidP="00E909D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организационно-правовых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ФГОС-2021.</w:t>
      </w:r>
    </w:p>
    <w:p w:rsidR="00F25F89" w:rsidRPr="00B72FE7" w:rsidRDefault="00F25F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5F89" w:rsidRPr="00B72FE7" w:rsidRDefault="00B72F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</w:t>
      </w:r>
      <w:r w:rsidR="00E90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E90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="00E90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E90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F25F89" w:rsidRPr="00B72FE7" w:rsidRDefault="00B72F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4.1. Рабочая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право:</w:t>
      </w:r>
    </w:p>
    <w:p w:rsidR="00F25F89" w:rsidRPr="00B72FE7" w:rsidRDefault="00B72FE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плану, утвержденному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группы, вносить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изменения;</w:t>
      </w:r>
    </w:p>
    <w:p w:rsidR="00F25F89" w:rsidRPr="00B72FE7" w:rsidRDefault="00B72FE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информацию;</w:t>
      </w:r>
    </w:p>
    <w:p w:rsidR="00F25F89" w:rsidRPr="00B72FE7" w:rsidRDefault="00B72FE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приглашать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организаций, Совета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родителей, Совета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обучающихся;</w:t>
      </w:r>
    </w:p>
    <w:p w:rsidR="00F25F89" w:rsidRPr="006C6A03" w:rsidRDefault="00F25F89" w:rsidP="00E909DF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5F89" w:rsidRDefault="00B72FE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Рабочая</w:t>
      </w:r>
      <w:proofErr w:type="spellEnd"/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несет</w:t>
      </w:r>
      <w:proofErr w:type="spellEnd"/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25F89" w:rsidRPr="00B72FE7" w:rsidRDefault="00B72FE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срок, установленный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директором;</w:t>
      </w:r>
    </w:p>
    <w:p w:rsidR="00F25F89" w:rsidRPr="00B72FE7" w:rsidRDefault="00B72FE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научно-методической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ФГОС-2021 обучения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обучающихся;</w:t>
      </w:r>
    </w:p>
    <w:p w:rsidR="00F25F89" w:rsidRPr="00B72FE7" w:rsidRDefault="00B72FE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разрабатываемых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F25F89" w:rsidRPr="00E909DF" w:rsidRDefault="00F25F89" w:rsidP="00E909D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5F89" w:rsidRPr="00E909DF" w:rsidRDefault="00F25F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5F89" w:rsidRPr="00E909DF" w:rsidRDefault="00B72F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0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</w:t>
      </w:r>
      <w:r w:rsidR="00E90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0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="00E90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0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E90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0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F25F89" w:rsidRPr="00B72FE7" w:rsidRDefault="00B72F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5.1. Руководитель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директора. В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школы. Рабочая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до 31.05.2027.</w:t>
      </w:r>
    </w:p>
    <w:p w:rsidR="00F25F89" w:rsidRPr="00B72FE7" w:rsidRDefault="00B72F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5.2. Деятельность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ввода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НОО– 2021, ФГОС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ООО– 2021 на 2021–2027 годы, а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плану, принятому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группы.</w:t>
      </w:r>
    </w:p>
    <w:p w:rsidR="00F25F89" w:rsidRPr="00B72FE7" w:rsidRDefault="00B72F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5.3. Заседания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четверть. В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внеочередные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заседания.</w:t>
      </w:r>
    </w:p>
    <w:p w:rsidR="00F25F89" w:rsidRPr="00B72FE7" w:rsidRDefault="00B72F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5.4. Заседание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группы. Заседание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правомочным, если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присутствует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половины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E909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группы.</w:t>
      </w:r>
    </w:p>
    <w:p w:rsidR="00F25F89" w:rsidRPr="00B72FE7" w:rsidRDefault="00B72F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5.5. При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взаимодействует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школы, Советом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родителей. Советом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F25F89" w:rsidRPr="00B72FE7" w:rsidRDefault="00B72F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5.6. Контроль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F25F89" w:rsidRPr="00B72FE7" w:rsidRDefault="00B72F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Делопроизводство</w:t>
      </w:r>
    </w:p>
    <w:p w:rsidR="00F25F89" w:rsidRPr="00B72FE7" w:rsidRDefault="00B72F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6.1. Заседания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протоколом.</w:t>
      </w:r>
    </w:p>
    <w:p w:rsidR="00F25F89" w:rsidRPr="00B72FE7" w:rsidRDefault="00B72F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6.2. Протоколы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выбранный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подписывают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группы, присутствовавшие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93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заседании.</w:t>
      </w:r>
    </w:p>
    <w:sectPr w:rsidR="00F25F89" w:rsidRPr="00B72FE7" w:rsidSect="00D81F3B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55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669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853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36A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E47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8B7E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127FF"/>
    <w:multiLevelType w:val="multilevel"/>
    <w:tmpl w:val="8754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9404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5CE"/>
    <w:rsid w:val="00004937"/>
    <w:rsid w:val="00086859"/>
    <w:rsid w:val="00163A96"/>
    <w:rsid w:val="0029303A"/>
    <w:rsid w:val="002D33B1"/>
    <w:rsid w:val="002D3591"/>
    <w:rsid w:val="00343C68"/>
    <w:rsid w:val="003514A0"/>
    <w:rsid w:val="00474B55"/>
    <w:rsid w:val="00475B0E"/>
    <w:rsid w:val="004B06FC"/>
    <w:rsid w:val="004F7E17"/>
    <w:rsid w:val="00513206"/>
    <w:rsid w:val="00555403"/>
    <w:rsid w:val="005A05CE"/>
    <w:rsid w:val="00653AF6"/>
    <w:rsid w:val="00656B8C"/>
    <w:rsid w:val="006C6A03"/>
    <w:rsid w:val="006F5EE4"/>
    <w:rsid w:val="00795F31"/>
    <w:rsid w:val="007D12C2"/>
    <w:rsid w:val="008177C9"/>
    <w:rsid w:val="00881FCA"/>
    <w:rsid w:val="008D0768"/>
    <w:rsid w:val="008D2232"/>
    <w:rsid w:val="00956148"/>
    <w:rsid w:val="009D3760"/>
    <w:rsid w:val="009F4477"/>
    <w:rsid w:val="00A41AA9"/>
    <w:rsid w:val="00A51115"/>
    <w:rsid w:val="00A9192F"/>
    <w:rsid w:val="00AA7D7B"/>
    <w:rsid w:val="00B23704"/>
    <w:rsid w:val="00B72FE7"/>
    <w:rsid w:val="00B73A5A"/>
    <w:rsid w:val="00BE7894"/>
    <w:rsid w:val="00C06BF6"/>
    <w:rsid w:val="00C74BC0"/>
    <w:rsid w:val="00D01C86"/>
    <w:rsid w:val="00D3431A"/>
    <w:rsid w:val="00D81F3B"/>
    <w:rsid w:val="00DB7FDC"/>
    <w:rsid w:val="00E438A1"/>
    <w:rsid w:val="00E74651"/>
    <w:rsid w:val="00E84097"/>
    <w:rsid w:val="00E909DF"/>
    <w:rsid w:val="00EF4320"/>
    <w:rsid w:val="00F01E19"/>
    <w:rsid w:val="00F25F89"/>
    <w:rsid w:val="00F44DAB"/>
    <w:rsid w:val="00F7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986C"/>
  <w15:docId w15:val="{9F798EB6-A907-475C-B194-5135D41E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F492-B563-4638-910F-71CC9100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ponomareva18marija@outlook.com</cp:lastModifiedBy>
  <cp:revision>32</cp:revision>
  <cp:lastPrinted>2021-12-28T05:07:00Z</cp:lastPrinted>
  <dcterms:created xsi:type="dcterms:W3CDTF">2011-11-02T04:15:00Z</dcterms:created>
  <dcterms:modified xsi:type="dcterms:W3CDTF">2022-05-31T12:54:00Z</dcterms:modified>
</cp:coreProperties>
</file>